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573F74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573F74">
        <w:rPr>
          <w:bCs/>
          <w:sz w:val="24"/>
          <w:szCs w:val="24"/>
        </w:rPr>
        <w:t xml:space="preserve">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73F74">
        <w:rPr>
          <w:sz w:val="24"/>
          <w:szCs w:val="24"/>
        </w:rPr>
        <w:t xml:space="preserve">Безопасность Сергиево-Посадского муниципального района </w:t>
      </w:r>
      <w:r w:rsidR="00573F74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B65E33" w:rsidRPr="009F350D">
        <w:rPr>
          <w:b/>
          <w:sz w:val="32"/>
          <w:szCs w:val="32"/>
        </w:rPr>
        <w:t xml:space="preserve">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>
        <w:rPr>
          <w:b/>
          <w:sz w:val="32"/>
          <w:szCs w:val="32"/>
        </w:rPr>
        <w:t>»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="007C4F6D">
        <w:rPr>
          <w:b/>
          <w:sz w:val="32"/>
          <w:szCs w:val="32"/>
        </w:rPr>
        <w:t>«</w:t>
      </w:r>
      <w:r w:rsidRPr="00F7677C">
        <w:rPr>
          <w:b/>
          <w:sz w:val="32"/>
          <w:szCs w:val="32"/>
        </w:rPr>
        <w:t>СЕРГИЕВО-ПОСАДСКИЙ МУНИЦИПАЛЬНЫЙ РАЙОН МОСКОВСКОЙ ОБЛАСТИ</w:t>
      </w:r>
      <w:r w:rsidR="007C4F6D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  <w:r w:rsidR="007C4F6D"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</w:t>
      </w:r>
      <w:r w:rsidR="007C4F6D">
        <w:rPr>
          <w:b/>
          <w:sz w:val="32"/>
          <w:szCs w:val="32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</w:t>
      </w:r>
      <w:r w:rsidR="007C4F6D">
        <w:rPr>
          <w:sz w:val="32"/>
          <w:szCs w:val="32"/>
        </w:rPr>
        <w:t>«</w:t>
      </w:r>
      <w:r w:rsidRPr="009F350D">
        <w:rPr>
          <w:sz w:val="32"/>
          <w:szCs w:val="32"/>
        </w:rPr>
        <w:t xml:space="preserve">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</w:t>
      </w:r>
      <w:r w:rsidR="007C4F6D">
        <w:rPr>
          <w:sz w:val="32"/>
          <w:szCs w:val="32"/>
        </w:rPr>
        <w:t>»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  <w:bookmarkStart w:id="0" w:name="_GoBack"/>
      <w:bookmarkEnd w:id="0"/>
    </w:p>
    <w:tbl>
      <w:tblPr>
        <w:tblStyle w:val="a3"/>
        <w:tblW w:w="5118" w:type="pct"/>
        <w:tblLayout w:type="fixed"/>
        <w:tblLook w:val="04A0" w:firstRow="1" w:lastRow="0" w:firstColumn="1" w:lastColumn="0" w:noHBand="0" w:noVBand="1"/>
      </w:tblPr>
      <w:tblGrid>
        <w:gridCol w:w="2376"/>
        <w:gridCol w:w="12759"/>
      </w:tblGrid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защищенности опасных объектов от угроз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  <w:tr w:rsidR="004D3739" w:rsidRPr="003D3C1D" w:rsidTr="007620D4">
        <w:tc>
          <w:tcPr>
            <w:tcW w:w="78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4D3739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W w:w="519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2262"/>
        <w:gridCol w:w="3260"/>
        <w:gridCol w:w="1279"/>
        <w:gridCol w:w="1134"/>
        <w:gridCol w:w="1273"/>
        <w:gridCol w:w="1134"/>
        <w:gridCol w:w="1273"/>
        <w:gridCol w:w="1134"/>
      </w:tblGrid>
      <w:tr w:rsidR="001C0538" w:rsidRPr="001C0538" w:rsidTr="00077329">
        <w:trPr>
          <w:cantSplit/>
          <w:trHeight w:hRule="exact" w:val="268"/>
        </w:trPr>
        <w:tc>
          <w:tcPr>
            <w:tcW w:w="794" w:type="pct"/>
            <w:vMerge w:val="restart"/>
            <w:shd w:val="clear" w:color="000000" w:fill="FFFFFF"/>
          </w:tcPr>
          <w:p w:rsidR="001C0538" w:rsidRPr="001C0538" w:rsidRDefault="001C0538" w:rsidP="00395B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финансирования подпрограммы</w:t>
            </w:r>
            <w:r w:rsidR="00395B38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1075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shd w:val="clear" w:color="000000" w:fill="FFFFFF"/>
          </w:tcPr>
          <w:p w:rsidR="001C0538" w:rsidRPr="001C0538" w:rsidRDefault="00395B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1C0538" w:rsidRPr="001C0538" w:rsidTr="00077329">
        <w:trPr>
          <w:cantSplit/>
          <w:trHeight w:hRule="exact" w:val="142"/>
        </w:trPr>
        <w:tc>
          <w:tcPr>
            <w:tcW w:w="794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077329">
        <w:trPr>
          <w:cantSplit/>
          <w:trHeight w:hRule="exact" w:val="449"/>
        </w:trPr>
        <w:tc>
          <w:tcPr>
            <w:tcW w:w="794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902C53" w:rsidRPr="001C0538" w:rsidTr="00902C53">
        <w:trPr>
          <w:cantSplit/>
          <w:trHeight w:hRule="exact" w:val="569"/>
        </w:trPr>
        <w:tc>
          <w:tcPr>
            <w:tcW w:w="794" w:type="pct"/>
            <w:vMerge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  <w:tc>
          <w:tcPr>
            <w:tcW w:w="1075" w:type="pct"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902C53" w:rsidRPr="00902C53" w:rsidRDefault="00902C53" w:rsidP="00E603A7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  <w:r w:rsidR="00E603A7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204,40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Default="00902C53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45 153,6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212ECE" w:rsidRDefault="00902C53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2ECE">
              <w:rPr>
                <w:rFonts w:ascii="Calibri" w:hAnsi="Calibri" w:cs="Calibri"/>
                <w:color w:val="000000"/>
                <w:sz w:val="22"/>
                <w:szCs w:val="22"/>
              </w:rPr>
              <w:t>44 402,1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DA7766" w:rsidRDefault="00E603A7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  <w:r w:rsidR="00902C53" w:rsidRPr="00DA7766">
              <w:rPr>
                <w:rFonts w:ascii="Calibri" w:hAnsi="Calibri" w:cs="Calibri"/>
                <w:color w:val="000000"/>
                <w:sz w:val="22"/>
                <w:szCs w:val="22"/>
              </w:rPr>
              <w:t> 882,90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DA7766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7766">
              <w:rPr>
                <w:rFonts w:ascii="Calibri" w:hAnsi="Calibri" w:cs="Calibri"/>
                <w:color w:val="000000"/>
                <w:sz w:val="22"/>
                <w:szCs w:val="22"/>
              </w:rPr>
              <w:t>48 882,90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DA7766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7766">
              <w:rPr>
                <w:rFonts w:ascii="Calibri" w:hAnsi="Calibri" w:cs="Calibri"/>
                <w:color w:val="000000"/>
                <w:sz w:val="22"/>
                <w:szCs w:val="22"/>
              </w:rPr>
              <w:t>48 882,90</w:t>
            </w:r>
          </w:p>
        </w:tc>
      </w:tr>
      <w:tr w:rsidR="00902C53" w:rsidRPr="001C0538" w:rsidTr="00902C53">
        <w:trPr>
          <w:cantSplit/>
          <w:trHeight w:hRule="exact" w:val="587"/>
        </w:trPr>
        <w:tc>
          <w:tcPr>
            <w:tcW w:w="794" w:type="pct"/>
            <w:vMerge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902C53" w:rsidRPr="00902C53" w:rsidRDefault="00902C53" w:rsidP="00E603A7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 w:rsidR="00E603A7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204,40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306AB3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30 653,60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212ECE" w:rsidRDefault="00902C53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2ECE">
              <w:rPr>
                <w:rFonts w:ascii="Calibri" w:hAnsi="Calibri" w:cs="Calibri"/>
                <w:color w:val="000000"/>
                <w:sz w:val="22"/>
                <w:szCs w:val="22"/>
              </w:rPr>
              <w:t>29 902,10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306AB3" w:rsidRDefault="00E603A7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="00902C53">
              <w:rPr>
                <w:rFonts w:ascii="Calibri" w:hAnsi="Calibri" w:cs="Calibri"/>
                <w:color w:val="000000"/>
                <w:sz w:val="22"/>
                <w:szCs w:val="22"/>
              </w:rPr>
              <w:t> 882,9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306AB3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32 882,9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306AB3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32 882,9</w:t>
            </w:r>
          </w:p>
        </w:tc>
      </w:tr>
      <w:tr w:rsidR="00276A02" w:rsidRPr="001C0538" w:rsidTr="00276A02">
        <w:trPr>
          <w:cantSplit/>
          <w:trHeight w:hRule="exact" w:val="441"/>
        </w:trPr>
        <w:tc>
          <w:tcPr>
            <w:tcW w:w="794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6A02">
              <w:rPr>
                <w:rFonts w:ascii="Calibri" w:hAnsi="Calibri" w:cs="Calibri"/>
                <w:color w:val="000000"/>
                <w:sz w:val="22"/>
                <w:szCs w:val="22"/>
              </w:rPr>
              <w:t>16 000,00</w:t>
            </w:r>
          </w:p>
        </w:tc>
      </w:tr>
    </w:tbl>
    <w:p w:rsidR="001C0538" w:rsidRPr="004D3739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966397" w:rsidRPr="00966397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966397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66397">
              <w:rPr>
                <w:sz w:val="22"/>
                <w:szCs w:val="22"/>
              </w:rPr>
              <w:t>Планируемые результаты реализации подпрограммы.</w:t>
            </w:r>
          </w:p>
        </w:tc>
        <w:tc>
          <w:tcPr>
            <w:tcW w:w="4215" w:type="pct"/>
          </w:tcPr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Снижение количества погибших людей на водных объектах из числа постоянно зарегистрированных на территории муниципального района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объектах.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(%)</w:t>
            </w:r>
          </w:p>
          <w:p w:rsidR="00A2592A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Увеличение к</w:t>
            </w:r>
            <w:r w:rsidR="00A2592A" w:rsidRPr="00966397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(чел.)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lastRenderedPageBreak/>
      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организациями расположенных на территории муниципального образования Московской области. (%).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</w:t>
            </w:r>
            <w:r w:rsidR="00FF4179" w:rsidRPr="00966397">
              <w:rPr>
                <w:sz w:val="24"/>
                <w:szCs w:val="24"/>
              </w:rPr>
              <w:t>организациями,</w:t>
            </w:r>
            <w:r w:rsidRPr="00966397">
              <w:rPr>
                <w:sz w:val="24"/>
                <w:szCs w:val="24"/>
              </w:rPr>
              <w:t xml:space="preserve"> расположенными на территории муниципального образования Московской области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      </w:r>
            <w:r w:rsidR="00EB6F0E" w:rsidRPr="00966397">
              <w:rPr>
                <w:sz w:val="24"/>
                <w:szCs w:val="24"/>
              </w:rPr>
              <w:t xml:space="preserve">нного </w:t>
            </w:r>
            <w:r w:rsidRPr="00966397">
              <w:rPr>
                <w:sz w:val="24"/>
                <w:szCs w:val="24"/>
              </w:rPr>
              <w:t>органами местного самоуправления Московской области (%)</w:t>
            </w:r>
          </w:p>
          <w:p w:rsidR="00546D84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</w:t>
            </w:r>
            <w:r w:rsidR="00A2592A" w:rsidRPr="00966397">
              <w:rPr>
                <w:sz w:val="24"/>
                <w:szCs w:val="24"/>
              </w:rPr>
              <w:t>роцент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 муниципального </w:t>
            </w:r>
            <w:r w:rsidRPr="00966397">
              <w:rPr>
                <w:sz w:val="24"/>
                <w:szCs w:val="24"/>
              </w:rPr>
              <w:t>района обученного</w:t>
            </w:r>
            <w:r w:rsidR="00A2592A" w:rsidRPr="00966397">
              <w:rPr>
                <w:sz w:val="24"/>
                <w:szCs w:val="24"/>
              </w:rPr>
              <w:t xml:space="preserve">, 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спасения на воде.</w:t>
            </w:r>
            <w:r w:rsidR="00A2592A" w:rsidRPr="00966397">
              <w:rPr>
                <w:sz w:val="24"/>
                <w:szCs w:val="24"/>
              </w:rPr>
              <w:t xml:space="preserve"> % / чел.</w:t>
            </w:r>
          </w:p>
          <w:p w:rsidR="00AB388A" w:rsidRPr="00AB388A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B388A">
              <w:rPr>
                <w:sz w:val="24"/>
                <w:szCs w:val="24"/>
              </w:rPr>
      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характера, %</w:t>
            </w:r>
          </w:p>
          <w:p w:rsidR="00AB388A" w:rsidRPr="00AB388A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B388A">
              <w:rPr>
                <w:sz w:val="24"/>
                <w:szCs w:val="24"/>
              </w:rPr>
              <w:t>Увеличение процента исполнения органом местного самоуправления муниципального образования полномочия по обеспечению безопасности людей на воде, %</w:t>
            </w:r>
          </w:p>
          <w:p w:rsidR="008549D5" w:rsidRPr="00AB388A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B388A">
              <w:rPr>
                <w:sz w:val="24"/>
                <w:szCs w:val="24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 Московской области, %</w:t>
            </w:r>
          </w:p>
        </w:tc>
      </w:tr>
    </w:tbl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br w:type="page"/>
      </w:r>
    </w:p>
    <w:p w:rsidR="00EB62B0" w:rsidRPr="0029574F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29574F" w:rsidRDefault="004D3739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3B0361"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872BE0" w:rsidRPr="0029574F">
        <w:rPr>
          <w:sz w:val="24"/>
          <w:szCs w:val="24"/>
        </w:rPr>
        <w:t xml:space="preserve"> </w:t>
      </w:r>
      <w:r w:rsidR="001232AE" w:rsidRPr="0029574F">
        <w:rPr>
          <w:sz w:val="24"/>
          <w:szCs w:val="24"/>
        </w:rPr>
        <w:t>2</w:t>
      </w:r>
    </w:p>
    <w:p w:rsidR="00872BE0" w:rsidRPr="00C0712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872BE0" w:rsidRPr="0029574F">
        <w:rPr>
          <w:sz w:val="24"/>
          <w:szCs w:val="24"/>
        </w:rPr>
        <w:t>Снижение рисков и смягчение последствий чрезвычайных</w:t>
      </w:r>
      <w:r w:rsidR="003C75D5" w:rsidRPr="0029574F">
        <w:rPr>
          <w:sz w:val="24"/>
          <w:szCs w:val="24"/>
        </w:rPr>
        <w:t xml:space="preserve"> </w:t>
      </w:r>
      <w:r w:rsidR="00872BE0" w:rsidRPr="0029574F">
        <w:rPr>
          <w:sz w:val="24"/>
          <w:szCs w:val="24"/>
        </w:rPr>
        <w:t xml:space="preserve">ситуаций </w:t>
      </w:r>
      <w:r w:rsidR="000D0DB1" w:rsidRPr="0029574F">
        <w:rPr>
          <w:sz w:val="24"/>
          <w:szCs w:val="24"/>
        </w:rPr>
        <w:br/>
      </w:r>
      <w:r w:rsidR="00872BE0"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>
        <w:rPr>
          <w:sz w:val="24"/>
          <w:szCs w:val="24"/>
        </w:rPr>
        <w:t>»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На территории Сергиево-</w:t>
      </w:r>
      <w:r w:rsidR="00041DD5" w:rsidRPr="00C0712C">
        <w:rPr>
          <w:sz w:val="24"/>
          <w:szCs w:val="24"/>
        </w:rPr>
        <w:t>Посадского муниципального</w:t>
      </w:r>
      <w:r w:rsidRPr="00C0712C">
        <w:rPr>
          <w:sz w:val="24"/>
          <w:szCs w:val="24"/>
        </w:rPr>
        <w:t xml:space="preserve"> района Московской области (далее – района)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Территория района может быть подвержена воздействию широкого спектра опасных факторов, из которых наибольшую опасность представляют ЧС природного (ураганы, обильные осадки, ледяной дождь и д.р.)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 и авиационном транспорте и д.р.) На территории района расположено 4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опасностей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реализации основных мероприятий направленных на совершенствование системы подготовки населения, способов защиты и действий в чрезвычайных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невозможным.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8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</w:t>
      </w:r>
      <w:r w:rsidR="007C4F6D">
        <w:rPr>
          <w:sz w:val="24"/>
          <w:szCs w:val="24"/>
        </w:rPr>
        <w:t>«</w:t>
      </w:r>
      <w:r w:rsidRPr="00495839">
        <w:rPr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7C4F6D">
        <w:rPr>
          <w:sz w:val="24"/>
          <w:szCs w:val="24"/>
        </w:rPr>
        <w:t>»</w:t>
      </w:r>
      <w:r w:rsidRPr="00495839">
        <w:rPr>
          <w:sz w:val="24"/>
          <w:szCs w:val="24"/>
        </w:rPr>
        <w:t xml:space="preserve"> муниципальной програм</w:t>
      </w:r>
      <w:r w:rsidR="009F350D" w:rsidRPr="00495839">
        <w:rPr>
          <w:sz w:val="24"/>
          <w:szCs w:val="24"/>
        </w:rPr>
        <w:t xml:space="preserve">мы </w:t>
      </w:r>
      <w:r w:rsidR="007C4F6D">
        <w:rPr>
          <w:sz w:val="24"/>
          <w:szCs w:val="24"/>
        </w:rPr>
        <w:t>«</w:t>
      </w:r>
      <w:r w:rsidR="003C2BA8" w:rsidRPr="003C2BA8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7C4F6D">
        <w:rPr>
          <w:sz w:val="24"/>
          <w:szCs w:val="24"/>
        </w:rPr>
        <w:t>»</w:t>
      </w:r>
      <w:r w:rsidRPr="00495839">
        <w:rPr>
          <w:sz w:val="24"/>
          <w:szCs w:val="24"/>
        </w:rPr>
        <w:t>.</w:t>
      </w: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</w:t>
      </w:r>
      <w:r w:rsidR="007C4F6D">
        <w:rPr>
          <w:rFonts w:ascii="Times New Roman" w:hAnsi="Times New Roman" w:cs="Times New Roman"/>
          <w:sz w:val="24"/>
          <w:szCs w:val="24"/>
        </w:rPr>
        <w:t>«</w:t>
      </w:r>
      <w:r w:rsidRPr="009F350D">
        <w:rPr>
          <w:rFonts w:ascii="Times New Roman" w:hAnsi="Times New Roman" w:cs="Times New Roman"/>
          <w:sz w:val="24"/>
          <w:szCs w:val="24"/>
        </w:rPr>
        <w:t>СНИЖЕНИЕ РИСКОВ И СМЯГЧЕНИЕ</w:t>
      </w:r>
    </w:p>
    <w:p w:rsidR="00872BE0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7C4F6D">
        <w:rPr>
          <w:rFonts w:ascii="Times New Roman" w:hAnsi="Times New Roman" w:cs="Times New Roman"/>
          <w:sz w:val="24"/>
          <w:szCs w:val="24"/>
        </w:rPr>
        <w:t>»</w:t>
      </w:r>
    </w:p>
    <w:p w:rsidR="00B13DE6" w:rsidRDefault="00B13DE6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"/>
        <w:gridCol w:w="3056"/>
        <w:gridCol w:w="1749"/>
        <w:gridCol w:w="1017"/>
        <w:gridCol w:w="833"/>
        <w:gridCol w:w="649"/>
        <w:gridCol w:w="593"/>
        <w:gridCol w:w="593"/>
        <w:gridCol w:w="593"/>
        <w:gridCol w:w="593"/>
        <w:gridCol w:w="593"/>
        <w:gridCol w:w="833"/>
        <w:gridCol w:w="2778"/>
      </w:tblGrid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056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749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017" w:type="dxa"/>
            <w:vMerge w:val="restart"/>
            <w:shd w:val="clear" w:color="000000" w:fill="FFFFFF"/>
            <w:vAlign w:val="center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Источники финансирования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Объем финансирования в 2016 году (тыс. руб)</w:t>
            </w:r>
          </w:p>
        </w:tc>
        <w:tc>
          <w:tcPr>
            <w:tcW w:w="649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2965" w:type="dxa"/>
            <w:gridSpan w:val="5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vMerge/>
            <w:shd w:val="clear" w:color="000000" w:fill="FFFFFF"/>
            <w:vAlign w:val="center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 Повышение 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4 138,50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4 138,50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1.1 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Организованная работа оперативного штаба.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1.2 Разработка, уточнение и корректировка паспорта безопасности района, паспортов территорий района, городских и сельских поселений, населённых пунктов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Разработанный, согласованный и утвержденный паспорт безопасности Сергиево-Посадского муниципального района.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 xml:space="preserve">1.3 Расходы на подготовку и проведение эвакуационных мероприятий в ЧС. 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Подготовленные к работе приемные эвакуационные пункты и пункты временного размещения населения.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1.4 Расходы на организацию и проведение учений и тренировок сил и средств районного звена МОСЧС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Приобретенные средства имитации, средства аудио визуального контроля, изготовленные планы, схемы, карты объектов и территории проводимых учений.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1.5 Организация подготовки личного состава штатных и  не штатных аварийно-спасательных формирований сил районного звена МОСЧС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Обучено – 17 человек, прошло переподготовку - 17 человек.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1.6 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Организованная работа КЧС и ОПБ Сергиево-Посадского муниципального района в течении календарного года.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1.7 Создание, содержание и организация деятельности аварийно-спасательных формирований на территории поселений Сергиево-Посадского муниципального района. Проведение аварийно-спасательных и других неотложных работ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1 770,00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Функционирование АСФ на территории Сергиево-Посадского муниципального района.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1 770,00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 xml:space="preserve">1.8 Проведение учебно-методических сборов с руководителями учреждений, организаций и предприятий по вопросам предупреждения и ликвидации ЧС природного и техногенного характера на территории района. 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Приобретение  и изготовление раздаточных материалов, памяток, пособий, методических рекомендаций.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1.9 Изготовление и размещение информационного материала для населения района по вопросам обеспечения безопасности и защиты от ЧС.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Создание и организация работы информационного ресурса в сети интернет.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 Создание резерва финансовых и материальных ресурсов для ликвидации чрезвычайных ситуаций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4 158,30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2 958,30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81 158,30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17 458,30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16 350,00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16 350,00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16 350,00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2.1 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Приобретенное оборудование, проведенные работы по ремонту и обслуживанию. Обновленный запас материальных ресурсов.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2.2 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Мониторинг имеющихся средств пригодных для использования в качестве резервного фонда для ликвидации ЧС и в целях ГО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2.3 Организация работы по заключению договоров на создание, содержание и поставку материальных запасов для ликвидации ЧС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Подготовка проектов договоров, определение перечня надежных поставщиков, мониторинг возможных объемов поставок.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2.4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2.4 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Наличие данных от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2.5 Резервный фонд финансовых ресурсов для предупреждения и ликвидации ЧС муниципального и объектового характера на территории Сергиево-Посадского муниципального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Наличие резервного фонда Главы Сергиево-Посадского муниципального района.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2.6 Организация работы по формирования резервного фонда финансовых ресурсов для ликвидации ЧС на территории поселений, входящих в состав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Созданный финансовый резерв путем страхования в  расходов по локализации и ликвидации ЧС и ответственности от воздействия пожаров. Оформленные страховые полисы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42 000,00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42 750,00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2.7 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Созданный финансовый резерв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2.8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2.8 Мониторинг и анализ сведений о наличии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Наличие данных об объемах резервных фондов 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2.9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2.9 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 xml:space="preserve"> Подготовленный проект бюджета в вопросах ГО и ЧС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 xml:space="preserve">3 Обеспечение безопасности людей на водных объектах муниципального района. 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</w:t>
            </w:r>
            <w:r w:rsidRPr="00B13DE6">
              <w:rPr>
                <w:color w:val="000000"/>
                <w:sz w:val="14"/>
                <w:szCs w:val="16"/>
              </w:rPr>
              <w:lastRenderedPageBreak/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3.1 Обеспечение безопасности людей на водных объектах, расположенных в границах муниципального района. Создание безопасных мест отдыха населения на водных объектах.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Организация без-опасных мест массового отдых на водных объектах.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3.2 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Разработанные  методические рекомендации для населения по вопросам обеспечения безопасности и правилам поведения на водных объектах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3.3 Организация и проведение месячника обеспечения безопасности людей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Проведённый месячник по обеспечению безопасности людей на водных объектах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3.4 Организация и проведение мониторинга состояния мест рекреации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Проведенные межведомственные комплексные проверки мест отдыха в течении купального сезона.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3.5 Создание (пополнение) видео и аудио материалов по тематике обеспечение безопасности людей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Изготовление учебных видео-фильмов. 1 фильм в год, перед началом купального сезона.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3.6 Организация обучения детей плаванию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785 детей ежегодно, обученных плаванию и приемам спасания, на базе спорт комплекса «Луч», детской спортивной школы «Чайка» и фитнес центра «Олимп»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3.7 Проведение агитационно-пропагандистских мероприятий, направленных на профилактику происшествий на водных объектах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Проведение классных часов в образовательных учреждениях,  тематические встречи, организация разъяснительной работы в местах массового скопления людей.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3.8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3.8 Создание, содержание и организация деятельности спасательных постов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Приобретение оборудования для организации деятельности спасательных постов.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 Безопасность гидротехнических сооружений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4.1 Организация и проведение мониторинга состояния гидротехнических сооружений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Проведенный мониторинг 36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Обновленные данные о техническом состоянии.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4.2 Обеспечение безопасности гидротехнических сооружений (ГТС)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Анализ состояния узлов и агрегатов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4.3 Страхование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Оформленные страховые полюсы собственниками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4.4 Содержание, обслуживание и эксплуатация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Закрепление бесхозяйных ГТС за собственниками.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4.5 Обследование 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Проведенные комиссионные обследования ГТС. Анализ состояния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4.6 Составление проектно-сметной документации на  ГТС и её экспертиза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Подготовленная проектно-сметная документация на  ГТС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4.7 Реконструкция, ремонт и восстановительные работы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Проведенный ремонт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 Совершенствование механизма реагирования экстренных оперативных служб на обращения населения Сергиево-Посадского муниципального района по единому номеру «112»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7812C2" w:rsidRDefault="00B13DE6" w:rsidP="00DB20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14</w:t>
            </w:r>
            <w:r w:rsidR="00DB202C" w:rsidRPr="007812C2">
              <w:rPr>
                <w:color w:val="000000"/>
                <w:sz w:val="14"/>
                <w:szCs w:val="14"/>
              </w:rPr>
              <w:t>7</w:t>
            </w:r>
            <w:r w:rsidRPr="007812C2">
              <w:rPr>
                <w:color w:val="000000"/>
                <w:sz w:val="14"/>
                <w:szCs w:val="14"/>
              </w:rPr>
              <w:t> 527,60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26 306,80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28 802,10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DB20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</w:t>
            </w:r>
            <w:r w:rsidR="00DB202C" w:rsidRPr="007812C2">
              <w:rPr>
                <w:color w:val="000000"/>
                <w:sz w:val="14"/>
                <w:szCs w:val="14"/>
              </w:rPr>
              <w:t>1</w:t>
            </w:r>
            <w:r w:rsidRPr="007812C2">
              <w:rPr>
                <w:color w:val="000000"/>
                <w:sz w:val="14"/>
                <w:szCs w:val="14"/>
              </w:rPr>
              <w:t> 472,90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149 527,60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26 306,80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28 802,10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33 472,90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5.1 Содержание сотрудников МКУ "ЕДДС-112  Сергиево-Посадского муниципального района" (в том числе заработная плата, начисления на оплату труда)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128 845,80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23 887,10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26 706,40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9674A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Выплата заработной платы сотрудникам МКУ ЕДДС-112.</w:t>
            </w: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128 845,80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23 887,10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26 706,40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5.2 Прочие расходы по содержанию МКУ "ЕДДС-112 Сергиево-Посадского муниципального района" (в том числе услуги связи, транспортные услуги, коммунальные услуги, услуги по содержанию имущества, прочие услуги, прочие расходы, увеличение стоимости основных средств, увеличение стоимости материальных запасов)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7812C2" w:rsidRDefault="00DB202C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18</w:t>
            </w:r>
            <w:r w:rsidR="00B13DE6" w:rsidRPr="007812C2">
              <w:rPr>
                <w:color w:val="000000"/>
                <w:sz w:val="14"/>
                <w:szCs w:val="14"/>
              </w:rPr>
              <w:t> 681,80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2 419,70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2 095,70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DB202C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5</w:t>
            </w:r>
            <w:r w:rsidR="00B13DE6" w:rsidRPr="007812C2">
              <w:rPr>
                <w:color w:val="000000"/>
                <w:sz w:val="14"/>
                <w:szCs w:val="14"/>
              </w:rPr>
              <w:t> 388,80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Оплата расходов на содержание МКУ ЕДДС-112.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7812C2" w:rsidRDefault="007812C2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18</w:t>
            </w:r>
            <w:r w:rsidR="00B13DE6" w:rsidRPr="007812C2">
              <w:rPr>
                <w:color w:val="000000"/>
                <w:sz w:val="14"/>
                <w:szCs w:val="14"/>
              </w:rPr>
              <w:t> 681,80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2 419,70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2 095,70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394ADA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  <w:r w:rsidR="00B13DE6" w:rsidRPr="007812C2">
              <w:rPr>
                <w:color w:val="000000"/>
                <w:sz w:val="14"/>
                <w:szCs w:val="14"/>
              </w:rPr>
              <w:t> 388,80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5.3 Организация обучения специалистов вызова экстренных оперативных служб на обращения населения Сергиево-Посадского муниципального района по единому номеру «112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Плановое обучение сотрудников МКУ ЕДДС-112.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5.4 Мониторинг времени совместного реагирования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F51E32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Снижение времени совместного</w:t>
            </w:r>
            <w:r w:rsidR="00B13DE6" w:rsidRPr="00B13DE6">
              <w:rPr>
                <w:color w:val="000000"/>
                <w:sz w:val="16"/>
                <w:szCs w:val="16"/>
              </w:rPr>
              <w:t xml:space="preserve"> реагирования экстренных оперативных служб на </w:t>
            </w:r>
            <w:r w:rsidRPr="00B13DE6">
              <w:rPr>
                <w:color w:val="000000"/>
                <w:sz w:val="16"/>
                <w:szCs w:val="16"/>
              </w:rPr>
              <w:t>обращения</w:t>
            </w:r>
            <w:r w:rsidR="00B13DE6" w:rsidRPr="00B13DE6">
              <w:rPr>
                <w:color w:val="000000"/>
                <w:sz w:val="16"/>
                <w:szCs w:val="16"/>
              </w:rPr>
              <w:t xml:space="preserve"> населения по единому номеру «112» на территории Сергиево-Посадского муниципального района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B13DE6" w:rsidRDefault="00B13DE6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E40AE" w:rsidRPr="00974201" w:rsidRDefault="00CE40AE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p w:rsidR="00974201" w:rsidRPr="00974201" w:rsidRDefault="00974201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p w:rsidR="00974201" w:rsidRDefault="00974201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sectPr w:rsidR="00974201" w:rsidSect="00AC1C7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pgNumType w:start="4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060" w:rsidRDefault="00825060" w:rsidP="00F7677C">
      <w:pPr>
        <w:spacing w:line="240" w:lineRule="auto"/>
      </w:pPr>
      <w:r>
        <w:separator/>
      </w:r>
    </w:p>
  </w:endnote>
  <w:endnote w:type="continuationSeparator" w:id="0">
    <w:p w:rsidR="00825060" w:rsidRDefault="00825060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DE6" w:rsidRPr="004C2C56" w:rsidRDefault="00316009" w:rsidP="00B659AF">
    <w:pPr>
      <w:pStyle w:val="a9"/>
      <w:tabs>
        <w:tab w:val="clear" w:pos="4677"/>
        <w:tab w:val="clear" w:pos="9355"/>
        <w:tab w:val="left" w:pos="1842"/>
      </w:tabs>
    </w:pPr>
    <w:r>
      <w:t xml:space="preserve">Пост. </w:t>
    </w:r>
    <w:r w:rsidR="00434CB7">
      <w:t>322/ПО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060" w:rsidRDefault="00825060" w:rsidP="00F7677C">
      <w:pPr>
        <w:spacing w:line="240" w:lineRule="auto"/>
      </w:pPr>
      <w:r>
        <w:separator/>
      </w:r>
    </w:p>
  </w:footnote>
  <w:footnote w:type="continuationSeparator" w:id="0">
    <w:p w:rsidR="00825060" w:rsidRDefault="00825060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64243"/>
      <w:docPartObj>
        <w:docPartGallery w:val="Page Numbers (Top of Page)"/>
        <w:docPartUnique/>
      </w:docPartObj>
    </w:sdtPr>
    <w:sdtEndPr/>
    <w:sdtContent>
      <w:p w:rsidR="00B13DE6" w:rsidRDefault="00B13DE6" w:rsidP="00717B88">
        <w:pPr>
          <w:pStyle w:val="a7"/>
          <w:jc w:val="center"/>
        </w:pPr>
      </w:p>
      <w:p w:rsidR="00B13DE6" w:rsidRDefault="00B13DE6" w:rsidP="00717B88">
        <w:pPr>
          <w:pStyle w:val="a7"/>
          <w:jc w:val="center"/>
        </w:pPr>
      </w:p>
      <w:p w:rsidR="00B13DE6" w:rsidRDefault="00B13DE6" w:rsidP="00717B88">
        <w:pPr>
          <w:pStyle w:val="a7"/>
          <w:jc w:val="center"/>
        </w:pPr>
      </w:p>
      <w:p w:rsidR="00B13DE6" w:rsidRDefault="00B13DE6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CB7">
          <w:rPr>
            <w:noProof/>
          </w:rPr>
          <w:t>48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154C"/>
    <w:rsid w:val="00041DD5"/>
    <w:rsid w:val="00042DBF"/>
    <w:rsid w:val="00050AC3"/>
    <w:rsid w:val="00071941"/>
    <w:rsid w:val="00077329"/>
    <w:rsid w:val="00091B2E"/>
    <w:rsid w:val="000925E0"/>
    <w:rsid w:val="000975E0"/>
    <w:rsid w:val="000B1904"/>
    <w:rsid w:val="000C0101"/>
    <w:rsid w:val="000C159F"/>
    <w:rsid w:val="000C350A"/>
    <w:rsid w:val="000C71E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0F7D"/>
    <w:rsid w:val="00101B13"/>
    <w:rsid w:val="00111414"/>
    <w:rsid w:val="00113566"/>
    <w:rsid w:val="00117166"/>
    <w:rsid w:val="00122A1A"/>
    <w:rsid w:val="00122BE4"/>
    <w:rsid w:val="001232AE"/>
    <w:rsid w:val="00126038"/>
    <w:rsid w:val="00126B04"/>
    <w:rsid w:val="00134A97"/>
    <w:rsid w:val="00140F03"/>
    <w:rsid w:val="0014681D"/>
    <w:rsid w:val="00146DED"/>
    <w:rsid w:val="001523A7"/>
    <w:rsid w:val="00152D04"/>
    <w:rsid w:val="00152FAE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94755"/>
    <w:rsid w:val="001B0AF4"/>
    <w:rsid w:val="001B1574"/>
    <w:rsid w:val="001B56AC"/>
    <w:rsid w:val="001C0538"/>
    <w:rsid w:val="001C0FED"/>
    <w:rsid w:val="001C55F6"/>
    <w:rsid w:val="001D15EC"/>
    <w:rsid w:val="001D5569"/>
    <w:rsid w:val="001E2646"/>
    <w:rsid w:val="001F440A"/>
    <w:rsid w:val="00204CD8"/>
    <w:rsid w:val="00210642"/>
    <w:rsid w:val="00212ECE"/>
    <w:rsid w:val="00215E17"/>
    <w:rsid w:val="00215FFB"/>
    <w:rsid w:val="002249A4"/>
    <w:rsid w:val="00230AB8"/>
    <w:rsid w:val="0023283F"/>
    <w:rsid w:val="00233DFA"/>
    <w:rsid w:val="002360CA"/>
    <w:rsid w:val="00261A0E"/>
    <w:rsid w:val="0027162F"/>
    <w:rsid w:val="00276A02"/>
    <w:rsid w:val="002810BC"/>
    <w:rsid w:val="002870F0"/>
    <w:rsid w:val="00292C25"/>
    <w:rsid w:val="00293A3A"/>
    <w:rsid w:val="0029574F"/>
    <w:rsid w:val="002A0962"/>
    <w:rsid w:val="002A1E66"/>
    <w:rsid w:val="002B45B5"/>
    <w:rsid w:val="002B4BC4"/>
    <w:rsid w:val="002D07C4"/>
    <w:rsid w:val="002D1FE4"/>
    <w:rsid w:val="002D7710"/>
    <w:rsid w:val="002F3530"/>
    <w:rsid w:val="002F789E"/>
    <w:rsid w:val="0030027C"/>
    <w:rsid w:val="00306AB3"/>
    <w:rsid w:val="00306F3B"/>
    <w:rsid w:val="00316009"/>
    <w:rsid w:val="003225D7"/>
    <w:rsid w:val="0032328F"/>
    <w:rsid w:val="00330E03"/>
    <w:rsid w:val="00334107"/>
    <w:rsid w:val="0036586E"/>
    <w:rsid w:val="00365D85"/>
    <w:rsid w:val="00366678"/>
    <w:rsid w:val="00371009"/>
    <w:rsid w:val="00375370"/>
    <w:rsid w:val="00393526"/>
    <w:rsid w:val="00394ADA"/>
    <w:rsid w:val="00395B38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E1429"/>
    <w:rsid w:val="003F6189"/>
    <w:rsid w:val="00402866"/>
    <w:rsid w:val="0040717C"/>
    <w:rsid w:val="00420FA4"/>
    <w:rsid w:val="004269C8"/>
    <w:rsid w:val="00432747"/>
    <w:rsid w:val="00434CB7"/>
    <w:rsid w:val="00436C08"/>
    <w:rsid w:val="00446969"/>
    <w:rsid w:val="00453E48"/>
    <w:rsid w:val="00456A6F"/>
    <w:rsid w:val="00462A54"/>
    <w:rsid w:val="00466329"/>
    <w:rsid w:val="00471C28"/>
    <w:rsid w:val="00475D41"/>
    <w:rsid w:val="00477E1D"/>
    <w:rsid w:val="00481894"/>
    <w:rsid w:val="004853F5"/>
    <w:rsid w:val="00492B20"/>
    <w:rsid w:val="00495839"/>
    <w:rsid w:val="00496B34"/>
    <w:rsid w:val="004B5F62"/>
    <w:rsid w:val="004C0F35"/>
    <w:rsid w:val="004C14EC"/>
    <w:rsid w:val="004C2C56"/>
    <w:rsid w:val="004D3739"/>
    <w:rsid w:val="004E242E"/>
    <w:rsid w:val="004E4444"/>
    <w:rsid w:val="004E4C42"/>
    <w:rsid w:val="004E53DE"/>
    <w:rsid w:val="004F246D"/>
    <w:rsid w:val="00507F9E"/>
    <w:rsid w:val="00524049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2514"/>
    <w:rsid w:val="00564136"/>
    <w:rsid w:val="00573585"/>
    <w:rsid w:val="00573F74"/>
    <w:rsid w:val="005742C1"/>
    <w:rsid w:val="0057545B"/>
    <w:rsid w:val="00592635"/>
    <w:rsid w:val="005932D1"/>
    <w:rsid w:val="00595A45"/>
    <w:rsid w:val="005A1432"/>
    <w:rsid w:val="005B284B"/>
    <w:rsid w:val="005C1319"/>
    <w:rsid w:val="005C3506"/>
    <w:rsid w:val="005D440E"/>
    <w:rsid w:val="005E016B"/>
    <w:rsid w:val="005E1492"/>
    <w:rsid w:val="005F6E0C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3700E"/>
    <w:rsid w:val="00644761"/>
    <w:rsid w:val="00645EC2"/>
    <w:rsid w:val="0064692D"/>
    <w:rsid w:val="00654732"/>
    <w:rsid w:val="006553A4"/>
    <w:rsid w:val="00660E37"/>
    <w:rsid w:val="00663956"/>
    <w:rsid w:val="006707B7"/>
    <w:rsid w:val="006750D5"/>
    <w:rsid w:val="00677DBD"/>
    <w:rsid w:val="0068539D"/>
    <w:rsid w:val="006860DB"/>
    <w:rsid w:val="00691FA6"/>
    <w:rsid w:val="006A6CD7"/>
    <w:rsid w:val="006A7FCB"/>
    <w:rsid w:val="006C014F"/>
    <w:rsid w:val="006C216E"/>
    <w:rsid w:val="006C650B"/>
    <w:rsid w:val="006C7805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57139"/>
    <w:rsid w:val="007620D4"/>
    <w:rsid w:val="00763BD6"/>
    <w:rsid w:val="00771B5D"/>
    <w:rsid w:val="00773896"/>
    <w:rsid w:val="007746DA"/>
    <w:rsid w:val="007812C2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C4F6D"/>
    <w:rsid w:val="007D3BAB"/>
    <w:rsid w:val="007E22AA"/>
    <w:rsid w:val="007E6EA5"/>
    <w:rsid w:val="007F1D56"/>
    <w:rsid w:val="008141BC"/>
    <w:rsid w:val="00816173"/>
    <w:rsid w:val="008220EF"/>
    <w:rsid w:val="00825060"/>
    <w:rsid w:val="00830488"/>
    <w:rsid w:val="008309E4"/>
    <w:rsid w:val="008419D8"/>
    <w:rsid w:val="008446A7"/>
    <w:rsid w:val="00851B6F"/>
    <w:rsid w:val="008549D5"/>
    <w:rsid w:val="00863865"/>
    <w:rsid w:val="008647AB"/>
    <w:rsid w:val="00864CBD"/>
    <w:rsid w:val="00872BE0"/>
    <w:rsid w:val="00881FE9"/>
    <w:rsid w:val="00891C5C"/>
    <w:rsid w:val="00896DC8"/>
    <w:rsid w:val="008A12C9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02C53"/>
    <w:rsid w:val="00916AA8"/>
    <w:rsid w:val="00924584"/>
    <w:rsid w:val="00931153"/>
    <w:rsid w:val="00933ACC"/>
    <w:rsid w:val="00944C8A"/>
    <w:rsid w:val="00953197"/>
    <w:rsid w:val="00961143"/>
    <w:rsid w:val="00966397"/>
    <w:rsid w:val="009674A4"/>
    <w:rsid w:val="00972D22"/>
    <w:rsid w:val="00974201"/>
    <w:rsid w:val="009912D9"/>
    <w:rsid w:val="00991757"/>
    <w:rsid w:val="00992EB9"/>
    <w:rsid w:val="00996039"/>
    <w:rsid w:val="009A6D02"/>
    <w:rsid w:val="009D7DF5"/>
    <w:rsid w:val="009E30EF"/>
    <w:rsid w:val="009E45DF"/>
    <w:rsid w:val="009F127F"/>
    <w:rsid w:val="009F321C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46E48"/>
    <w:rsid w:val="00A637FA"/>
    <w:rsid w:val="00A64A78"/>
    <w:rsid w:val="00A75A36"/>
    <w:rsid w:val="00A8510E"/>
    <w:rsid w:val="00AA3A3B"/>
    <w:rsid w:val="00AA6995"/>
    <w:rsid w:val="00AA72DF"/>
    <w:rsid w:val="00AB388A"/>
    <w:rsid w:val="00AC1C76"/>
    <w:rsid w:val="00AC1F80"/>
    <w:rsid w:val="00AC2323"/>
    <w:rsid w:val="00AC73D2"/>
    <w:rsid w:val="00AD5837"/>
    <w:rsid w:val="00AD5AA5"/>
    <w:rsid w:val="00AD67D5"/>
    <w:rsid w:val="00AD6D26"/>
    <w:rsid w:val="00AF40C5"/>
    <w:rsid w:val="00AF5801"/>
    <w:rsid w:val="00B03FDD"/>
    <w:rsid w:val="00B13DE6"/>
    <w:rsid w:val="00B16586"/>
    <w:rsid w:val="00B24F87"/>
    <w:rsid w:val="00B27292"/>
    <w:rsid w:val="00B278F7"/>
    <w:rsid w:val="00B34F20"/>
    <w:rsid w:val="00B52A57"/>
    <w:rsid w:val="00B5624D"/>
    <w:rsid w:val="00B57244"/>
    <w:rsid w:val="00B638F1"/>
    <w:rsid w:val="00B659AF"/>
    <w:rsid w:val="00B65E33"/>
    <w:rsid w:val="00B763CF"/>
    <w:rsid w:val="00B7686D"/>
    <w:rsid w:val="00B830CF"/>
    <w:rsid w:val="00B87108"/>
    <w:rsid w:val="00B875EC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44AC"/>
    <w:rsid w:val="00BF70B5"/>
    <w:rsid w:val="00C01175"/>
    <w:rsid w:val="00C04442"/>
    <w:rsid w:val="00C0712C"/>
    <w:rsid w:val="00C13E94"/>
    <w:rsid w:val="00C30BDF"/>
    <w:rsid w:val="00C34D85"/>
    <w:rsid w:val="00C43491"/>
    <w:rsid w:val="00C450EC"/>
    <w:rsid w:val="00C4775D"/>
    <w:rsid w:val="00C57B31"/>
    <w:rsid w:val="00C6488E"/>
    <w:rsid w:val="00C65A61"/>
    <w:rsid w:val="00C75E50"/>
    <w:rsid w:val="00C85148"/>
    <w:rsid w:val="00C85774"/>
    <w:rsid w:val="00C87F88"/>
    <w:rsid w:val="00CA29A7"/>
    <w:rsid w:val="00CB209B"/>
    <w:rsid w:val="00CB2FB2"/>
    <w:rsid w:val="00CC08F6"/>
    <w:rsid w:val="00CD1BB3"/>
    <w:rsid w:val="00CD3205"/>
    <w:rsid w:val="00CD786B"/>
    <w:rsid w:val="00CE0398"/>
    <w:rsid w:val="00CE40AE"/>
    <w:rsid w:val="00CE56BF"/>
    <w:rsid w:val="00D1619E"/>
    <w:rsid w:val="00D17D42"/>
    <w:rsid w:val="00D3590A"/>
    <w:rsid w:val="00D36C02"/>
    <w:rsid w:val="00D61C0F"/>
    <w:rsid w:val="00D64F4B"/>
    <w:rsid w:val="00D67BDE"/>
    <w:rsid w:val="00D9364C"/>
    <w:rsid w:val="00D93B1C"/>
    <w:rsid w:val="00D9774E"/>
    <w:rsid w:val="00DA6520"/>
    <w:rsid w:val="00DA7766"/>
    <w:rsid w:val="00DB0B1D"/>
    <w:rsid w:val="00DB202C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46F70"/>
    <w:rsid w:val="00E503D0"/>
    <w:rsid w:val="00E51C46"/>
    <w:rsid w:val="00E53C54"/>
    <w:rsid w:val="00E569EE"/>
    <w:rsid w:val="00E6037C"/>
    <w:rsid w:val="00E603A7"/>
    <w:rsid w:val="00E64F8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D336C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1E32"/>
    <w:rsid w:val="00F54082"/>
    <w:rsid w:val="00F55BC4"/>
    <w:rsid w:val="00F56C1A"/>
    <w:rsid w:val="00F60F01"/>
    <w:rsid w:val="00F626A6"/>
    <w:rsid w:val="00F71CC0"/>
    <w:rsid w:val="00F7677C"/>
    <w:rsid w:val="00F77007"/>
    <w:rsid w:val="00F77031"/>
    <w:rsid w:val="00F83DC6"/>
    <w:rsid w:val="00F85892"/>
    <w:rsid w:val="00F93426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72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6459"/>
  <w15:docId w15:val="{D927870B-DDF1-4145-A078-9B582F63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subp-group">
    <w:name w:val="subp-group"/>
    <w:basedOn w:val="a0"/>
    <w:rsid w:val="00DA7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EA8AD807C0DE86B979C343336347614B0FB3B4497C2040C445879264429FDFA4ED61228164D6Cv31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E9DF7-CD71-4D99-BB1E-249DBB57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4132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88</cp:revision>
  <cp:lastPrinted>2019-05-21T09:29:00Z</cp:lastPrinted>
  <dcterms:created xsi:type="dcterms:W3CDTF">2016-12-28T09:41:00Z</dcterms:created>
  <dcterms:modified xsi:type="dcterms:W3CDTF">2019-12-20T12:12:00Z</dcterms:modified>
</cp:coreProperties>
</file>